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0001336504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13"/>
        <w:gridCol w:w="3892"/>
      </w:tblGrid>
      <w:tr>
        <w:trPr/>
        <w:tc>
          <w:tcPr>
            <w:tcW w:w="6313" w:type="dxa"/>
            <w:tcBorders/>
            <w:vAlign w:val="center"/>
          </w:tcPr>
          <w:p>
            <w:pPr>
              <w:pStyle w:val="TableContents"/>
              <w:bidi w:val="0"/>
              <w:spacing w:before="0" w:after="283"/>
              <w:jc w:val="left"/>
              <w:rPr/>
            </w:pPr>
            <w:r>
              <w:rPr/>
              <w:t>Name of Issuer</w:t>
            </w:r>
          </w:p>
        </w:tc>
        <w:tc>
          <w:tcPr>
            <w:tcW w:w="3892" w:type="dxa"/>
            <w:tcBorders/>
            <w:vAlign w:val="center"/>
          </w:tcPr>
          <w:p>
            <w:pPr>
              <w:pStyle w:val="TableContents"/>
              <w:bidi w:val="0"/>
              <w:spacing w:before="0" w:after="0"/>
              <w:jc w:val="left"/>
              <w:rPr/>
            </w:pPr>
            <w:r>
              <w:rPr/>
              <w:t>GOODRX HOLDINGS, INC.</w:t>
            </w:r>
          </w:p>
        </w:tc>
      </w:tr>
      <w:tr>
        <w:trPr/>
        <w:tc>
          <w:tcPr>
            <w:tcW w:w="6313" w:type="dxa"/>
            <w:tcBorders/>
            <w:vAlign w:val="center"/>
          </w:tcPr>
          <w:p>
            <w:pPr>
              <w:pStyle w:val="TableContents"/>
              <w:bidi w:val="0"/>
              <w:spacing w:before="0" w:after="283"/>
              <w:jc w:val="left"/>
              <w:rPr/>
            </w:pPr>
            <w:r>
              <w:rPr/>
              <w:t>SEC File Number</w:t>
            </w:r>
          </w:p>
        </w:tc>
        <w:tc>
          <w:tcPr>
            <w:tcW w:w="3892" w:type="dxa"/>
            <w:tcBorders/>
            <w:vAlign w:val="center"/>
          </w:tcPr>
          <w:p>
            <w:pPr>
              <w:pStyle w:val="TableContents"/>
              <w:bidi w:val="0"/>
              <w:spacing w:before="0" w:after="0"/>
              <w:jc w:val="left"/>
              <w:rPr/>
            </w:pPr>
            <w:r>
              <w:rPr/>
              <w:t>001-39549</w:t>
            </w:r>
          </w:p>
        </w:tc>
      </w:tr>
      <w:tr>
        <w:trPr/>
        <w:tc>
          <w:tcPr>
            <w:tcW w:w="6313" w:type="dxa"/>
            <w:tcBorders/>
            <w:vAlign w:val="center"/>
          </w:tcPr>
          <w:p>
            <w:pPr>
              <w:pStyle w:val="TableContents"/>
              <w:bidi w:val="0"/>
              <w:spacing w:before="0" w:after="283"/>
              <w:jc w:val="left"/>
              <w:rPr/>
            </w:pPr>
            <w:r>
              <w:rPr/>
              <w:t>Address of Issuer</w:t>
            </w:r>
          </w:p>
        </w:tc>
        <w:tc>
          <w:tcPr>
            <w:tcW w:w="3892" w:type="dxa"/>
            <w:tcBorders/>
            <w:vAlign w:val="center"/>
          </w:tcPr>
          <w:p>
            <w:pPr>
              <w:pStyle w:val="TableContents"/>
              <w:bidi w:val="0"/>
              <w:spacing w:before="0" w:after="0"/>
              <w:jc w:val="left"/>
              <w:rPr/>
            </w:pPr>
            <w:r>
              <w:rPr/>
              <w:t>2701 Olympic Boulevard</w:t>
              <w:br/>
              <w:t>Santa Monica</w:t>
              <w:br/>
              <w:t xml:space="preserve">CALIFORNIA </w:t>
              <w:br/>
              <w:t>90404</w:t>
            </w:r>
          </w:p>
        </w:tc>
      </w:tr>
      <w:tr>
        <w:trPr/>
        <w:tc>
          <w:tcPr>
            <w:tcW w:w="6313" w:type="dxa"/>
            <w:tcBorders/>
            <w:vAlign w:val="center"/>
          </w:tcPr>
          <w:p>
            <w:pPr>
              <w:pStyle w:val="TableContents"/>
              <w:bidi w:val="0"/>
              <w:spacing w:before="0" w:after="283"/>
              <w:jc w:val="left"/>
              <w:rPr/>
            </w:pPr>
            <w:r>
              <w:rPr/>
              <w:t>Phone</w:t>
            </w:r>
          </w:p>
        </w:tc>
        <w:tc>
          <w:tcPr>
            <w:tcW w:w="3892" w:type="dxa"/>
            <w:tcBorders/>
            <w:vAlign w:val="center"/>
          </w:tcPr>
          <w:p>
            <w:pPr>
              <w:pStyle w:val="TableContents"/>
              <w:bidi w:val="0"/>
              <w:spacing w:before="0" w:after="0"/>
              <w:jc w:val="left"/>
              <w:rPr/>
            </w:pPr>
            <w:r>
              <w:rPr/>
              <w:t>855 268-2822</w:t>
            </w:r>
          </w:p>
        </w:tc>
      </w:tr>
      <w:tr>
        <w:trPr/>
        <w:tc>
          <w:tcPr>
            <w:tcW w:w="6313" w:type="dxa"/>
            <w:tcBorders/>
            <w:vAlign w:val="center"/>
          </w:tcPr>
          <w:p>
            <w:pPr>
              <w:pStyle w:val="TableContents"/>
              <w:bidi w:val="0"/>
              <w:spacing w:before="0" w:after="283"/>
              <w:jc w:val="left"/>
              <w:rPr/>
            </w:pPr>
            <w:r>
              <w:rPr/>
              <w:t>Name of Person for Whose Account the Securities are To Be Sold</w:t>
            </w:r>
          </w:p>
        </w:tc>
        <w:tc>
          <w:tcPr>
            <w:tcW w:w="3892" w:type="dxa"/>
            <w:tcBorders/>
            <w:vAlign w:val="center"/>
          </w:tcPr>
          <w:p>
            <w:pPr>
              <w:pStyle w:val="TableContents"/>
              <w:bidi w:val="0"/>
              <w:spacing w:before="0" w:after="0"/>
              <w:jc w:val="left"/>
              <w:rPr/>
            </w:pPr>
            <w:r>
              <w:rPr/>
              <w:t>IAN THORNTON CLARK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13" w:type="dxa"/>
            <w:tcBorders/>
            <w:vAlign w:val="center"/>
          </w:tcPr>
          <w:p>
            <w:pPr>
              <w:pStyle w:val="TableContents"/>
              <w:bidi w:val="0"/>
              <w:spacing w:before="0" w:after="283"/>
              <w:jc w:val="left"/>
              <w:rPr/>
            </w:pPr>
            <w:r>
              <w:rPr/>
              <w:t>Relationship to Issuer</w:t>
            </w:r>
          </w:p>
        </w:tc>
        <w:tc>
          <w:tcPr>
            <w:tcW w:w="389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43100</w:t>
            </w:r>
          </w:p>
        </w:tc>
        <w:tc>
          <w:tcPr>
            <w:tcW w:w="1381" w:type="dxa"/>
            <w:tcBorders/>
            <w:vAlign w:val="center"/>
          </w:tcPr>
          <w:p>
            <w:pPr>
              <w:pStyle w:val="TableContents"/>
              <w:bidi w:val="0"/>
              <w:spacing w:before="0" w:after="283"/>
              <w:jc w:val="left"/>
              <w:rPr/>
            </w:pPr>
            <w:r>
              <w:rPr/>
              <w:t>111620.38</w:t>
            </w:r>
          </w:p>
        </w:tc>
        <w:tc>
          <w:tcPr>
            <w:tcW w:w="1556" w:type="dxa"/>
            <w:tcBorders/>
            <w:vAlign w:val="center"/>
          </w:tcPr>
          <w:p>
            <w:pPr>
              <w:pStyle w:val="TableContents"/>
              <w:bidi w:val="0"/>
              <w:spacing w:before="0" w:after="283"/>
              <w:jc w:val="left"/>
              <w:rPr/>
            </w:pPr>
            <w:r>
              <w:rPr/>
              <w:t>104711186</w:t>
            </w:r>
          </w:p>
        </w:tc>
        <w:tc>
          <w:tcPr>
            <w:tcW w:w="1569" w:type="dxa"/>
            <w:tcBorders/>
            <w:vAlign w:val="center"/>
          </w:tcPr>
          <w:p>
            <w:pPr>
              <w:pStyle w:val="TableContents"/>
              <w:bidi w:val="0"/>
              <w:spacing w:before="0" w:after="283"/>
              <w:jc w:val="left"/>
              <w:rPr/>
            </w:pPr>
            <w:r>
              <w:rPr/>
              <w:t>05/13/2026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06/03/2025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25852</w:t>
            </w:r>
          </w:p>
        </w:tc>
        <w:tc>
          <w:tcPr>
            <w:tcW w:w="1069" w:type="dxa"/>
            <w:tcBorders/>
            <w:vAlign w:val="center"/>
          </w:tcPr>
          <w:p>
            <w:pPr>
              <w:pStyle w:val="TableContents"/>
              <w:bidi w:val="0"/>
              <w:spacing w:before="0" w:after="283"/>
              <w:jc w:val="left"/>
              <w:rPr/>
            </w:pPr>
            <w:r>
              <w:rPr/>
              <w:t>06/03/2025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07/08/2025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17248</w:t>
            </w:r>
          </w:p>
        </w:tc>
        <w:tc>
          <w:tcPr>
            <w:tcW w:w="1069" w:type="dxa"/>
            <w:tcBorders/>
            <w:vAlign w:val="center"/>
          </w:tcPr>
          <w:p>
            <w:pPr>
              <w:pStyle w:val="TableContents"/>
              <w:bidi w:val="0"/>
              <w:spacing w:before="0" w:after="283"/>
              <w:jc w:val="left"/>
              <w:rPr/>
            </w:pPr>
            <w:r>
              <w:rPr/>
              <w:t>07/08/2025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271"/>
        <w:gridCol w:w="5934"/>
      </w:tblGrid>
      <w:tr>
        <w:trPr/>
        <w:tc>
          <w:tcPr>
            <w:tcW w:w="4271" w:type="dxa"/>
            <w:tcBorders/>
            <w:vAlign w:val="center"/>
          </w:tcPr>
          <w:p>
            <w:pPr>
              <w:pStyle w:val="TableContents"/>
              <w:bidi w:val="0"/>
              <w:spacing w:before="0" w:after="283"/>
              <w:jc w:val="left"/>
              <w:rPr/>
            </w:pPr>
            <w:r>
              <w:rPr/>
              <w:t>Remarks</w:t>
            </w:r>
          </w:p>
        </w:tc>
        <w:tc>
          <w:tcPr>
            <w:tcW w:w="5934" w:type="dxa"/>
            <w:tcBorders/>
            <w:vAlign w:val="center"/>
          </w:tcPr>
          <w:p>
            <w:pPr>
              <w:pStyle w:val="TableContents"/>
              <w:bidi w:val="0"/>
              <w:spacing w:before="0" w:after="283"/>
              <w:jc w:val="left"/>
              <w:rPr>
                <w:sz w:val="4"/>
                <w:szCs w:val="4"/>
              </w:rPr>
            </w:pPr>
            <w:r>
              <w:rPr>
                <w:sz w:val="4"/>
                <w:szCs w:val="4"/>
              </w:rPr>
            </w:r>
          </w:p>
        </w:tc>
      </w:tr>
      <w:tr>
        <w:trPr/>
        <w:tc>
          <w:tcPr>
            <w:tcW w:w="4271" w:type="dxa"/>
            <w:tcBorders/>
            <w:vAlign w:val="center"/>
          </w:tcPr>
          <w:p>
            <w:pPr>
              <w:pStyle w:val="TableContents"/>
              <w:bidi w:val="0"/>
              <w:spacing w:before="0" w:after="283"/>
              <w:jc w:val="left"/>
              <w:rPr/>
            </w:pPr>
            <w:r>
              <w:rPr/>
              <w:t>Date of Notice</w:t>
            </w:r>
          </w:p>
        </w:tc>
        <w:tc>
          <w:tcPr>
            <w:tcW w:w="5934" w:type="dxa"/>
            <w:tcBorders/>
            <w:vAlign w:val="center"/>
          </w:tcPr>
          <w:p>
            <w:pPr>
              <w:pStyle w:val="TableContents"/>
              <w:bidi w:val="0"/>
              <w:spacing w:before="0" w:after="0"/>
              <w:jc w:val="left"/>
              <w:rPr/>
            </w:pPr>
            <w:r>
              <w:rPr/>
              <w:t>05/13/2026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71" w:type="dxa"/>
            <w:tcBorders/>
            <w:vAlign w:val="center"/>
          </w:tcPr>
          <w:p>
            <w:pPr>
              <w:pStyle w:val="TableContents"/>
              <w:bidi w:val="0"/>
              <w:spacing w:before="0" w:after="283"/>
              <w:jc w:val="left"/>
              <w:rPr/>
            </w:pPr>
            <w:r>
              <w:rPr/>
              <w:t>Signature</w:t>
            </w:r>
          </w:p>
        </w:tc>
        <w:tc>
          <w:tcPr>
            <w:tcW w:w="5934" w:type="dxa"/>
            <w:tcBorders/>
            <w:vAlign w:val="center"/>
          </w:tcPr>
          <w:p>
            <w:pPr>
              <w:pStyle w:val="TableContents"/>
              <w:bidi w:val="0"/>
              <w:spacing w:before="0" w:after="0"/>
              <w:jc w:val="left"/>
              <w:rPr/>
            </w:pPr>
            <w:r>
              <w:rPr/>
              <w:t>/s/ Ian Thornton Clark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589</Words>
  <Characters>2988</Characters>
  <CharactersWithSpaces>3516</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